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82" w:rsidRPr="00806F89" w:rsidRDefault="00E31B82" w:rsidP="007B117D">
      <w:pPr>
        <w:shd w:val="clear" w:color="auto" w:fill="FFFFFF"/>
        <w:spacing w:before="60" w:after="60"/>
        <w:jc w:val="center"/>
      </w:pPr>
      <w:r w:rsidRPr="001F6097">
        <w:rPr>
          <w:sz w:val="28"/>
          <w:szCs w:val="28"/>
        </w:rPr>
        <w:t>ПАСПОРТ</w:t>
      </w:r>
    </w:p>
    <w:p w:rsidR="00E31B82" w:rsidRPr="001F6097" w:rsidRDefault="00E31B82" w:rsidP="007B117D">
      <w:pPr>
        <w:jc w:val="center"/>
        <w:rPr>
          <w:sz w:val="28"/>
          <w:szCs w:val="28"/>
        </w:rPr>
      </w:pPr>
      <w:r w:rsidRPr="001F6097">
        <w:rPr>
          <w:sz w:val="28"/>
          <w:szCs w:val="28"/>
        </w:rPr>
        <w:t>муниципальной программы  Тужинского муниципального района</w:t>
      </w:r>
    </w:p>
    <w:p w:rsidR="00E31B82" w:rsidRDefault="00E31B82" w:rsidP="007B117D">
      <w:pPr>
        <w:jc w:val="center"/>
        <w:rPr>
          <w:b/>
          <w:bCs/>
          <w:i/>
          <w:iCs/>
          <w:sz w:val="28"/>
          <w:szCs w:val="28"/>
        </w:rPr>
      </w:pPr>
      <w:r w:rsidRPr="001F6097">
        <w:rPr>
          <w:b/>
          <w:bCs/>
          <w:i/>
          <w:iCs/>
          <w:sz w:val="28"/>
          <w:szCs w:val="28"/>
        </w:rPr>
        <w:t>«Поддержка и развитие малого</w:t>
      </w:r>
      <w:r>
        <w:rPr>
          <w:b/>
          <w:bCs/>
          <w:i/>
          <w:iCs/>
          <w:sz w:val="28"/>
          <w:szCs w:val="28"/>
        </w:rPr>
        <w:t xml:space="preserve"> и среднего</w:t>
      </w:r>
      <w:r w:rsidRPr="001F6097">
        <w:rPr>
          <w:b/>
          <w:bCs/>
          <w:i/>
          <w:iCs/>
          <w:sz w:val="28"/>
          <w:szCs w:val="28"/>
        </w:rPr>
        <w:t xml:space="preserve"> предпринимательства»</w:t>
      </w:r>
    </w:p>
    <w:p w:rsidR="00E31B82" w:rsidRPr="001F6097" w:rsidRDefault="00E31B82" w:rsidP="007B117D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 2014-2019</w:t>
      </w:r>
      <w:r w:rsidRPr="001F6097">
        <w:rPr>
          <w:b/>
          <w:bCs/>
          <w:i/>
          <w:iCs/>
          <w:sz w:val="28"/>
          <w:szCs w:val="28"/>
        </w:rPr>
        <w:t xml:space="preserve"> годы</w:t>
      </w:r>
    </w:p>
    <w:p w:rsidR="00E31B82" w:rsidRDefault="00E31B82" w:rsidP="007B117D">
      <w:pPr>
        <w:rPr>
          <w:sz w:val="10"/>
          <w:szCs w:val="10"/>
        </w:rPr>
      </w:pPr>
    </w:p>
    <w:tbl>
      <w:tblPr>
        <w:tblW w:w="9600" w:type="dxa"/>
        <w:tblInd w:w="-7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600"/>
        <w:gridCol w:w="6000"/>
      </w:tblGrid>
      <w:tr w:rsidR="00E31B82">
        <w:trPr>
          <w:trHeight w:val="40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Ответственный исполнитель муниципальной</w:t>
            </w:r>
            <w:r>
              <w:rPr>
                <w:sz w:val="22"/>
                <w:szCs w:val="22"/>
              </w:rPr>
              <w:br/>
              <w:t xml:space="preserve">программы                               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t xml:space="preserve">Отдел по экономике и прогнозированию администрации района </w:t>
            </w:r>
          </w:p>
        </w:tc>
      </w:tr>
      <w:tr w:rsidR="00E31B82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 xml:space="preserve">Соисполнители муниципальной программы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t>Тужинский фонд поддержки малого предпринимательства</w:t>
            </w:r>
          </w:p>
        </w:tc>
      </w:tr>
      <w:tr w:rsidR="00E31B82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Наименование подпрограмм *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t>отсутствуют</w:t>
            </w:r>
          </w:p>
        </w:tc>
      </w:tr>
      <w:tr w:rsidR="00E31B82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Программно-целевые  инструменты</w:t>
            </w:r>
            <w:r>
              <w:rPr>
                <w:sz w:val="22"/>
                <w:szCs w:val="22"/>
              </w:rPr>
              <w:br/>
              <w:t xml:space="preserve">муниципальной  программы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t>отсутствуют</w:t>
            </w:r>
          </w:p>
        </w:tc>
      </w:tr>
      <w:tr w:rsidR="00E31B82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 xml:space="preserve">Цели муниципальной  программы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 w:rsidRPr="00DE73CE">
              <w:t>развитие ресурса малого</w:t>
            </w:r>
            <w:r>
              <w:t xml:space="preserve"> и среднего </w:t>
            </w:r>
            <w:r w:rsidRPr="00DE73CE">
              <w:t>предпринимательства  для</w:t>
            </w:r>
            <w:r>
              <w:t xml:space="preserve"> </w:t>
            </w:r>
            <w:r w:rsidRPr="00DE73CE">
              <w:t>обеспечения  максимально  полного  использования</w:t>
            </w:r>
            <w:r w:rsidRPr="00DE73CE">
              <w:br/>
              <w:t>экономического и социального  потенциала  Тужинского района</w:t>
            </w:r>
          </w:p>
        </w:tc>
      </w:tr>
      <w:tr w:rsidR="00E31B82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 xml:space="preserve">Задачи муниципальной  программы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Pr="00DE73CE" w:rsidRDefault="00E31B82" w:rsidP="005B60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формирование   благоприятной   правовой   среды,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br/>
              <w:t>стимулирующей          развитие          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предпринимательства;                           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развитие     инфраструктуры,      обеспечивающей доступность деловых услуг для  субъектов 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предпринимательства;                           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развитие     механизмов      финансово-кредитной поддержки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предпринимательства;  </w:t>
            </w:r>
          </w:p>
          <w:p w:rsidR="00E31B82" w:rsidRDefault="00E31B82" w:rsidP="005B603B">
            <w:pPr>
              <w:snapToGrid w:val="0"/>
            </w:pPr>
            <w:r w:rsidRPr="00DE73CE">
              <w:t xml:space="preserve">- укрепление социального статуса, повышение престижа и этичности поведения субъектов предпринимательской деятельности;         </w:t>
            </w:r>
            <w:r w:rsidRPr="00DE73CE">
              <w:br/>
              <w:t>-</w:t>
            </w:r>
            <w:r>
              <w:t xml:space="preserve"> </w:t>
            </w:r>
            <w:r w:rsidRPr="00DE73CE">
              <w:t>внедрение           системы            доступной</w:t>
            </w:r>
            <w:r w:rsidRPr="00DE73CE">
              <w:br/>
              <w:t>информационно-консультационной поддержки  малого</w:t>
            </w:r>
            <w:r>
              <w:t xml:space="preserve"> и среднего </w:t>
            </w:r>
            <w:r w:rsidRPr="00DE73CE">
              <w:t xml:space="preserve">предпринимательства;                            </w:t>
            </w:r>
            <w:r w:rsidRPr="00DE73CE">
              <w:br/>
              <w:t>-</w:t>
            </w:r>
            <w:r>
              <w:t xml:space="preserve"> </w:t>
            </w:r>
            <w:r w:rsidRPr="00DE73CE">
              <w:t xml:space="preserve">развитие     системы     подготовки      кадров, ориентированной на  потребности  сектора  малого предпринимательства;                            </w:t>
            </w:r>
            <w:r w:rsidRPr="00DE73CE">
              <w:br/>
              <w:t>-</w:t>
            </w:r>
            <w:r>
              <w:t xml:space="preserve"> </w:t>
            </w:r>
            <w:r w:rsidRPr="00DE73CE">
              <w:t>создание  системы,  способствующей   продвижению продукции субъект</w:t>
            </w:r>
            <w:r>
              <w:t xml:space="preserve">ов  малого </w:t>
            </w:r>
            <w:r w:rsidRPr="00DE73CE">
              <w:t xml:space="preserve">предпринимательства района   на   областной и     межрегиональные    рынки;                            </w:t>
            </w:r>
            <w:r w:rsidRPr="00DE73CE">
              <w:br/>
              <w:t>-</w:t>
            </w:r>
            <w:r>
              <w:t xml:space="preserve"> </w:t>
            </w:r>
            <w:r w:rsidRPr="00DE73CE">
              <w:t>внедрение  отраслевого  подхода  к  поддержке  и развитию субъектов малого</w:t>
            </w:r>
            <w:r>
              <w:t xml:space="preserve"> и среднего</w:t>
            </w:r>
            <w:r w:rsidRPr="00DE73CE">
              <w:t xml:space="preserve"> предпринимательства.   </w:t>
            </w:r>
          </w:p>
        </w:tc>
      </w:tr>
      <w:tr w:rsidR="00E31B82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Целевые  показатели  эффективности</w:t>
            </w:r>
            <w:r>
              <w:rPr>
                <w:sz w:val="22"/>
                <w:szCs w:val="22"/>
              </w:rPr>
              <w:br/>
              <w:t xml:space="preserve">реализации муниципальной программы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субъектов малого предпринимательства в расчете на 10 тыс. человек населения, ед.</w:t>
            </w:r>
          </w:p>
          <w:p w:rsidR="00E31B82" w:rsidRPr="00DE73CE" w:rsidRDefault="00E31B82" w:rsidP="005B60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малых предприятий (с учетом микропредприятий), млн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1B82" w:rsidRDefault="00E31B82" w:rsidP="005B603B">
            <w:pPr>
              <w:snapToGrid w:val="0"/>
            </w:pPr>
            <w:r w:rsidRPr="00DE73CE">
              <w:t xml:space="preserve">-  </w:t>
            </w:r>
            <w:r w:rsidRPr="00AF4A04">
              <w:t>размер среднемесячной заработной платы</w:t>
            </w:r>
            <w:r>
              <w:t xml:space="preserve"> </w:t>
            </w:r>
            <w:r w:rsidRPr="00AF4A04">
              <w:t>р</w:t>
            </w:r>
            <w:r>
              <w:t>аботников малых предприятий (с учетом микропредприятий)</w:t>
            </w:r>
            <w:r w:rsidRPr="00DE73CE">
              <w:t xml:space="preserve">,  рублей;  </w:t>
            </w:r>
            <w:r w:rsidRPr="00DE73CE">
              <w:br/>
              <w:t>-</w:t>
            </w:r>
            <w:r>
              <w:t xml:space="preserve"> </w:t>
            </w:r>
            <w:r w:rsidRPr="00DE73CE">
              <w:t>поступление налоговых платежей от  субъектов</w:t>
            </w:r>
            <w:r>
              <w:t xml:space="preserve"> малого предпринимательства в бюджеты всех уровней, млн</w:t>
            </w:r>
            <w:r w:rsidRPr="00DE73CE">
              <w:t>.</w:t>
            </w:r>
            <w:r>
              <w:t xml:space="preserve"> </w:t>
            </w:r>
            <w:r w:rsidRPr="00DE73CE">
              <w:t>руб</w:t>
            </w:r>
            <w:r>
              <w:t>.</w:t>
            </w:r>
            <w:r w:rsidRPr="00DE73CE">
              <w:t xml:space="preserve">;           </w:t>
            </w:r>
          </w:p>
        </w:tc>
      </w:tr>
      <w:tr w:rsidR="00E31B82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Этапы и сроки реализации  муниципаль-</w:t>
            </w:r>
          </w:p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 xml:space="preserve">ной программы                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t>2014 - 2019 годы</w:t>
            </w:r>
          </w:p>
        </w:tc>
      </w:tr>
      <w:tr w:rsidR="00E31B82">
        <w:trPr>
          <w:trHeight w:val="1889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Объемы  ассигнований муниципальной</w:t>
            </w:r>
            <w:r>
              <w:rPr>
                <w:sz w:val="22"/>
                <w:szCs w:val="22"/>
              </w:rPr>
              <w:br/>
              <w:t xml:space="preserve">программы                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 w:rsidRPr="00DE73CE">
              <w:t xml:space="preserve">всего </w:t>
            </w:r>
            <w:r>
              <w:t>662 тыс</w:t>
            </w:r>
            <w:r w:rsidRPr="00DE73CE">
              <w:t xml:space="preserve">. рублей,                       </w:t>
            </w:r>
            <w:r w:rsidRPr="00DE73CE">
              <w:br/>
              <w:t xml:space="preserve">в том числе:                                    </w:t>
            </w:r>
            <w:r w:rsidRPr="00DE73CE">
              <w:br/>
              <w:t>средс</w:t>
            </w:r>
            <w:r>
              <w:t>тва федерального бюджета - 0 тыс</w:t>
            </w:r>
            <w:r w:rsidRPr="00DE73CE">
              <w:t xml:space="preserve">. рублей;  </w:t>
            </w:r>
            <w:r w:rsidRPr="00DE73CE">
              <w:br/>
              <w:t>средст</w:t>
            </w:r>
            <w:r>
              <w:t>ва  областного  бюджета - 0 тыс</w:t>
            </w:r>
            <w:r w:rsidRPr="00DE73CE">
              <w:t>.</w:t>
            </w:r>
            <w:r>
              <w:t xml:space="preserve"> </w:t>
            </w:r>
            <w:r w:rsidRPr="00DE73CE">
              <w:t xml:space="preserve">рублей;                                        </w:t>
            </w:r>
            <w:r>
              <w:t xml:space="preserve"> </w:t>
            </w:r>
            <w:r>
              <w:br/>
              <w:t>средства бюджета района – 62тыс</w:t>
            </w:r>
            <w:r w:rsidRPr="00DE73CE">
              <w:t xml:space="preserve">. рублей; </w:t>
            </w:r>
            <w:r w:rsidRPr="00DE73CE">
              <w:br/>
              <w:t xml:space="preserve">средства внебюджетных источников  - </w:t>
            </w:r>
            <w:r>
              <w:t>600</w:t>
            </w:r>
            <w:r w:rsidRPr="00DE73CE">
              <w:t xml:space="preserve"> </w:t>
            </w:r>
            <w:r>
              <w:t>тыс</w:t>
            </w:r>
            <w:r w:rsidRPr="00DE73CE">
              <w:t>.</w:t>
            </w:r>
            <w:r>
              <w:t xml:space="preserve"> </w:t>
            </w:r>
            <w:r w:rsidRPr="00DE73CE">
              <w:t xml:space="preserve">рублей                                          </w:t>
            </w:r>
          </w:p>
        </w:tc>
      </w:tr>
      <w:tr w:rsidR="00E31B82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E31B82" w:rsidRDefault="00E31B82" w:rsidP="005B603B">
            <w:pPr>
              <w:snapToGrid w:val="0"/>
            </w:pPr>
            <w:r>
              <w:rPr>
                <w:sz w:val="22"/>
                <w:szCs w:val="22"/>
              </w:rPr>
              <w:t>Ожидаемые конечные результаты  реализации</w:t>
            </w:r>
            <w:r>
              <w:rPr>
                <w:sz w:val="22"/>
                <w:szCs w:val="22"/>
              </w:rPr>
              <w:br/>
              <w:t xml:space="preserve">муниципальной программы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B82" w:rsidRPr="00DE73CE" w:rsidRDefault="00E31B82" w:rsidP="005B60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субъектов малого предпринимательства в расчете на 10 тыс. человек населения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280,0 ед.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 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313,8 ед.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E31B82" w:rsidRPr="00DE73CE" w:rsidRDefault="00E31B82" w:rsidP="005B60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увеличение  оборота малых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(с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учетом микропредприятий)   с 97,46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2012 году до 128,0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2019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E31B82" w:rsidRPr="00DE73CE" w:rsidRDefault="00E31B82" w:rsidP="005B60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увеличение размера среднемесячной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 малых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(с учетом микропредприятий) с 6794 рублей в 2012 году до 11350 рублей в 2019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E31B82" w:rsidRDefault="00E31B82" w:rsidP="005B603B">
            <w:pPr>
              <w:snapToGrid w:val="0"/>
            </w:pPr>
            <w:r w:rsidRPr="00DE73CE">
              <w:t xml:space="preserve">- увеличение поступления налоговых платежей от субъектов малого предпринимательства </w:t>
            </w:r>
            <w:r>
              <w:t>в бюджеты всех уровней</w:t>
            </w:r>
            <w:r w:rsidRPr="00DE73CE">
              <w:t xml:space="preserve"> с</w:t>
            </w:r>
            <w:r>
              <w:t xml:space="preserve"> 10,49</w:t>
            </w:r>
            <w:r w:rsidRPr="00DE73CE">
              <w:t xml:space="preserve"> млн.</w:t>
            </w:r>
            <w:r>
              <w:t xml:space="preserve"> </w:t>
            </w:r>
            <w:r w:rsidRPr="00DE73CE">
              <w:t>руб</w:t>
            </w:r>
            <w:r>
              <w:t>. в 2012 году до 18,0</w:t>
            </w:r>
            <w:r w:rsidRPr="00DE73CE">
              <w:t xml:space="preserve"> млн.</w:t>
            </w:r>
            <w:r>
              <w:t xml:space="preserve"> </w:t>
            </w:r>
            <w:r w:rsidRPr="00DE73CE">
              <w:t>руб</w:t>
            </w:r>
            <w:r>
              <w:t>. в 2019</w:t>
            </w:r>
            <w:r w:rsidRPr="00DE73CE">
              <w:t xml:space="preserve"> году.</w:t>
            </w:r>
          </w:p>
        </w:tc>
      </w:tr>
    </w:tbl>
    <w:p w:rsidR="00E31B82" w:rsidRDefault="00E31B82"/>
    <w:sectPr w:rsidR="00E31B82" w:rsidSect="008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17D"/>
    <w:rsid w:val="001F6097"/>
    <w:rsid w:val="00243849"/>
    <w:rsid w:val="002C3036"/>
    <w:rsid w:val="005B603B"/>
    <w:rsid w:val="007B117D"/>
    <w:rsid w:val="00806F89"/>
    <w:rsid w:val="008245E3"/>
    <w:rsid w:val="00AF4A04"/>
    <w:rsid w:val="00D434B1"/>
    <w:rsid w:val="00DE73CE"/>
    <w:rsid w:val="00E31B82"/>
    <w:rsid w:val="00FC4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7D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B117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539</Words>
  <Characters>3075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2</cp:revision>
  <dcterms:created xsi:type="dcterms:W3CDTF">2016-11-07T05:41:00Z</dcterms:created>
  <dcterms:modified xsi:type="dcterms:W3CDTF">2016-11-09T09:23:00Z</dcterms:modified>
</cp:coreProperties>
</file>